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138" w:rsidRPr="00EE4138" w:rsidRDefault="00EE4138" w:rsidP="00EE4138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F05D7B"/>
          <w:kern w:val="36"/>
          <w:sz w:val="34"/>
          <w:szCs w:val="34"/>
          <w:lang w:eastAsia="ru-RU"/>
        </w:rPr>
      </w:pPr>
      <w:proofErr w:type="spellStart"/>
      <w:r w:rsidRPr="00EE4138">
        <w:rPr>
          <w:rFonts w:ascii="Arial" w:eastAsia="Times New Roman" w:hAnsi="Arial" w:cs="Arial"/>
          <w:b/>
          <w:bCs/>
          <w:color w:val="F05D7B"/>
          <w:kern w:val="36"/>
          <w:sz w:val="34"/>
          <w:szCs w:val="34"/>
          <w:lang w:eastAsia="ru-RU"/>
        </w:rPr>
        <w:t>Ротавирусная</w:t>
      </w:r>
      <w:proofErr w:type="spellEnd"/>
      <w:r w:rsidRPr="00EE4138">
        <w:rPr>
          <w:rFonts w:ascii="Arial" w:eastAsia="Times New Roman" w:hAnsi="Arial" w:cs="Arial"/>
          <w:b/>
          <w:bCs/>
          <w:color w:val="F05D7B"/>
          <w:kern w:val="36"/>
          <w:sz w:val="34"/>
          <w:szCs w:val="34"/>
          <w:lang w:eastAsia="ru-RU"/>
        </w:rPr>
        <w:t xml:space="preserve"> инфекция</w:t>
      </w:r>
    </w:p>
    <w:p w:rsidR="00EE4138" w:rsidRPr="00EE4138" w:rsidRDefault="00EE4138" w:rsidP="00EE4138">
      <w:pPr>
        <w:spacing w:after="0" w:line="240" w:lineRule="auto"/>
        <w:textAlignment w:val="baseline"/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</w:pPr>
      <w:r w:rsidRPr="00EE4138">
        <w:rPr>
          <w:rFonts w:ascii="inherit" w:eastAsia="Times New Roman" w:hAnsi="inherit" w:cs="Times New Roman"/>
          <w:b/>
          <w:bCs/>
          <w:color w:val="603813"/>
          <w:sz w:val="23"/>
          <w:lang w:eastAsia="ru-RU"/>
        </w:rPr>
        <w:t>Ротавирусная инфекция</w:t>
      </w:r>
      <w:r w:rsidRPr="00EE4138"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  <w:t> - острое вирусное заболевание; характеризуется симптомами общей интоксикации, поражением желудочно-кишечного тракта, дегидратацией. Обусловливает около половины всех кишечных расстройств у детей первых 2 лет жизни.</w:t>
      </w:r>
    </w:p>
    <w:p w:rsidR="00EE4138" w:rsidRPr="00EE4138" w:rsidRDefault="00EE4138" w:rsidP="00EE4138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</w:pPr>
      <w:r w:rsidRPr="00EE4138"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  <w:t xml:space="preserve">Возбудителем заболевания являются </w:t>
      </w:r>
      <w:proofErr w:type="spellStart"/>
      <w:r w:rsidRPr="00EE4138"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  <w:t>ротавирусы</w:t>
      </w:r>
      <w:proofErr w:type="spellEnd"/>
      <w:r w:rsidRPr="00EE4138"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  <w:t xml:space="preserve">, которые подразделяются на два </w:t>
      </w:r>
      <w:proofErr w:type="spellStart"/>
      <w:r w:rsidRPr="00EE4138"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  <w:t>антигенных</w:t>
      </w:r>
      <w:proofErr w:type="spellEnd"/>
      <w:r w:rsidRPr="00EE4138"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  <w:t xml:space="preserve"> варианта; устойчивы во внешней среде. Размножение и накопление </w:t>
      </w:r>
      <w:proofErr w:type="spellStart"/>
      <w:r w:rsidRPr="00EE4138"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  <w:t>ротавируса</w:t>
      </w:r>
      <w:proofErr w:type="spellEnd"/>
      <w:r w:rsidRPr="00EE4138"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  <w:t xml:space="preserve"> происходит преимущественно в верхних отделах желудочно-кишечного тракта.</w:t>
      </w:r>
    </w:p>
    <w:p w:rsidR="00EE4138" w:rsidRPr="00EE4138" w:rsidRDefault="00EE4138" w:rsidP="00EE4138">
      <w:pPr>
        <w:spacing w:after="0" w:line="240" w:lineRule="auto"/>
        <w:textAlignment w:val="baseline"/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</w:pPr>
      <w:r w:rsidRPr="00EE4138">
        <w:rPr>
          <w:rFonts w:ascii="inherit" w:eastAsia="Times New Roman" w:hAnsi="inherit" w:cs="Times New Roman"/>
          <w:b/>
          <w:bCs/>
          <w:i/>
          <w:iCs/>
          <w:color w:val="603813"/>
          <w:sz w:val="23"/>
          <w:lang w:eastAsia="ru-RU"/>
        </w:rPr>
        <w:t>Клиника.</w:t>
      </w:r>
      <w:r w:rsidRPr="00EE4138"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  <w:t xml:space="preserve"> Инкубационный период длится от 15 ч до 7 дней (чаще 1-2 дня). Заболевание начинается остро. Развернутая картина болезни формируется уже через 12-24 ч от начала заболевания. У детей выраженной лихорадки обычно не бывает. Характерен обильный жидкий водянистый стул без примеси слизи и крови. Более тяжелое течение обычно обусловлено наслоением вторичной инфекции. У половины больных отмечается рвота. У подростков на фоне умеренно выраженной интоксикации и субфебрильной температуры появляются боль в </w:t>
      </w:r>
      <w:proofErr w:type="spellStart"/>
      <w:r w:rsidRPr="00EE4138"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  <w:t>эпигастральной</w:t>
      </w:r>
      <w:proofErr w:type="spellEnd"/>
      <w:r w:rsidRPr="00EE4138"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  <w:t xml:space="preserve"> области, рвота, понос. Лишь у отдельных больных рвота повторяется на 2-3-й день болезни. У всех больных наблюдается обильный водянистый стул с резким запахом; иногда мутновато-белесоватые испражнения могут напоминать испражнения холерного больного. Характерно громкое урчание в животе. Позывы к дефекации императивного характера, ложных позывов не бывает. У некоторых больных в испражнениях обнаруживают примесь слизи и крови, что всегда свидетельствует о сочетании </w:t>
      </w:r>
      <w:proofErr w:type="spellStart"/>
      <w:r w:rsidRPr="00EE4138"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  <w:t>ротавирусного</w:t>
      </w:r>
      <w:proofErr w:type="spellEnd"/>
      <w:r w:rsidRPr="00EE4138"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  <w:t xml:space="preserve"> заболевания с бактериальной инфекцией (</w:t>
      </w:r>
      <w:proofErr w:type="spellStart"/>
      <w:r w:rsidRPr="00EE4138"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  <w:t>шигеллез</w:t>
      </w:r>
      <w:proofErr w:type="spellEnd"/>
      <w:r w:rsidRPr="00EE4138"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  <w:t xml:space="preserve">, </w:t>
      </w:r>
      <w:proofErr w:type="spellStart"/>
      <w:r w:rsidRPr="00EE4138"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  <w:t>эшерихиоз</w:t>
      </w:r>
      <w:proofErr w:type="spellEnd"/>
      <w:r w:rsidRPr="00EE4138"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  <w:t xml:space="preserve">). У этих больных более </w:t>
      </w:r>
      <w:proofErr w:type="gramStart"/>
      <w:r w:rsidRPr="00EE4138"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  <w:t>выражены</w:t>
      </w:r>
      <w:proofErr w:type="gramEnd"/>
      <w:r w:rsidRPr="00EE4138"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  <w:t xml:space="preserve"> лихорадка и интоксикация. При обильном жидком стуле может развиться обезвоживание</w:t>
      </w:r>
    </w:p>
    <w:p w:rsidR="00EE4138" w:rsidRPr="00EE4138" w:rsidRDefault="00EE4138" w:rsidP="00EE4138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</w:pPr>
      <w:r w:rsidRPr="00EE4138"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  <w:t xml:space="preserve">При пальпации живота отмечаются болезненность в </w:t>
      </w:r>
      <w:proofErr w:type="spellStart"/>
      <w:r w:rsidRPr="00EE4138"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  <w:t>эпигастральной</w:t>
      </w:r>
      <w:proofErr w:type="spellEnd"/>
      <w:r w:rsidRPr="00EE4138"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  <w:t xml:space="preserve"> и пупочной областях, грубое урчание в правой подвздошной области. Печень и селезенка не </w:t>
      </w:r>
      <w:proofErr w:type="gramStart"/>
      <w:r w:rsidRPr="00EE4138"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  <w:t>увеличены</w:t>
      </w:r>
      <w:proofErr w:type="gramEnd"/>
      <w:r w:rsidRPr="00EE4138"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  <w:t xml:space="preserve">. Количество мочи в острый период болезни уменьшено, у отдельных больных обнаруживают альбуминурию, лейкоциты и эритроциты в моче; повышается содержание остаточного азота в сыворотке крови. В начале болезни может быть лейкоцитоз, который в периоде разгара сменяется лейкопенией; СОЭ не </w:t>
      </w:r>
      <w:proofErr w:type="gramStart"/>
      <w:r w:rsidRPr="00EE4138"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  <w:t>изменена</w:t>
      </w:r>
      <w:proofErr w:type="gramEnd"/>
      <w:r w:rsidRPr="00EE4138"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  <w:t>.</w:t>
      </w:r>
    </w:p>
    <w:p w:rsidR="00EE4138" w:rsidRPr="00EE4138" w:rsidRDefault="00EE4138" w:rsidP="00EE4138">
      <w:pPr>
        <w:spacing w:after="0" w:line="240" w:lineRule="auto"/>
        <w:textAlignment w:val="baseline"/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</w:pPr>
      <w:r w:rsidRPr="00EE4138">
        <w:rPr>
          <w:rFonts w:ascii="inherit" w:eastAsia="Times New Roman" w:hAnsi="inherit" w:cs="Times New Roman"/>
          <w:b/>
          <w:bCs/>
          <w:i/>
          <w:iCs/>
          <w:color w:val="603813"/>
          <w:sz w:val="23"/>
          <w:lang w:eastAsia="ru-RU"/>
        </w:rPr>
        <w:t>Диагноз.</w:t>
      </w:r>
      <w:r w:rsidRPr="00EE4138"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  <w:t xml:space="preserve"> При распознавании учитывают клинические симптомы и эпидемиологические предпосылки. Диагноз подтверждается обнаружением </w:t>
      </w:r>
      <w:proofErr w:type="spellStart"/>
      <w:r w:rsidRPr="00EE4138"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  <w:t>ротавирусов</w:t>
      </w:r>
      <w:proofErr w:type="spellEnd"/>
      <w:r w:rsidRPr="00EE4138"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  <w:t xml:space="preserve"> в испражнениях различными методами (электронная микроскопия, </w:t>
      </w:r>
      <w:proofErr w:type="spellStart"/>
      <w:r w:rsidRPr="00EE4138"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  <w:t>иммунофлюоресцентный</w:t>
      </w:r>
      <w:proofErr w:type="spellEnd"/>
      <w:r w:rsidRPr="00EE4138"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  <w:t xml:space="preserve"> метод и др.). Меньшее значение имеют серологические исследования (РСК и др.).</w:t>
      </w:r>
    </w:p>
    <w:p w:rsidR="00EE4138" w:rsidRPr="00EE4138" w:rsidRDefault="00EE4138" w:rsidP="00EE4138">
      <w:pPr>
        <w:spacing w:after="0" w:line="240" w:lineRule="auto"/>
        <w:textAlignment w:val="baseline"/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</w:pPr>
      <w:r w:rsidRPr="00EE4138">
        <w:rPr>
          <w:rFonts w:ascii="inherit" w:eastAsia="Times New Roman" w:hAnsi="inherit" w:cs="Times New Roman"/>
          <w:b/>
          <w:bCs/>
          <w:i/>
          <w:iCs/>
          <w:color w:val="603813"/>
          <w:sz w:val="23"/>
          <w:lang w:eastAsia="ru-RU"/>
        </w:rPr>
        <w:t>Лечение.</w:t>
      </w:r>
      <w:r w:rsidRPr="00EE4138"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  <w:t xml:space="preserve"> Основой </w:t>
      </w:r>
      <w:proofErr w:type="gramStart"/>
      <w:r w:rsidRPr="00EE4138"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  <w:t>является</w:t>
      </w:r>
      <w:proofErr w:type="gramEnd"/>
      <w:r w:rsidRPr="00EE4138"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  <w:t xml:space="preserve"> прежде всего восстановление потерь жидкости и электролитов. При обезвоживании I-II степени растворы дают </w:t>
      </w:r>
      <w:proofErr w:type="spellStart"/>
      <w:r w:rsidRPr="00EE4138"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  <w:t>перорально</w:t>
      </w:r>
      <w:proofErr w:type="spellEnd"/>
      <w:r w:rsidRPr="00EE4138"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  <w:t>. Рекомендуются жидкости (чай, морс, минеральная вода).</w:t>
      </w:r>
    </w:p>
    <w:p w:rsidR="00EE4138" w:rsidRPr="00EE4138" w:rsidRDefault="00EE4138" w:rsidP="00EE4138">
      <w:pPr>
        <w:spacing w:after="0" w:line="240" w:lineRule="auto"/>
        <w:textAlignment w:val="baseline"/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</w:pPr>
      <w:r w:rsidRPr="00EE4138">
        <w:rPr>
          <w:rFonts w:ascii="inherit" w:eastAsia="Times New Roman" w:hAnsi="inherit" w:cs="Times New Roman"/>
          <w:b/>
          <w:bCs/>
          <w:i/>
          <w:iCs/>
          <w:color w:val="603813"/>
          <w:sz w:val="23"/>
          <w:lang w:eastAsia="ru-RU"/>
        </w:rPr>
        <w:t>Профилактика.</w:t>
      </w:r>
      <w:r w:rsidRPr="00EE4138"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  <w:t> Больных изолируют на 10-15 дней. При легких формах больные могут оставаться дома под наблюдением врача, если обеспечиваются лечение и достаточная изоляция. Проводят текущую и заключительную дезинфекцию. Специфическая профилактика не разработана.</w:t>
      </w:r>
    </w:p>
    <w:p w:rsidR="00EE4138" w:rsidRPr="00EE4138" w:rsidRDefault="00EE4138" w:rsidP="00EE4138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</w:pPr>
      <w:r w:rsidRPr="00EE4138">
        <w:rPr>
          <w:rFonts w:ascii="inherit" w:eastAsia="Times New Roman" w:hAnsi="inherit" w:cs="Times New Roman"/>
          <w:b/>
          <w:bCs/>
          <w:i/>
          <w:iCs/>
          <w:color w:val="603813"/>
          <w:sz w:val="23"/>
          <w:lang w:eastAsia="ru-RU"/>
        </w:rPr>
        <w:t>Будьте здоровы!</w:t>
      </w:r>
    </w:p>
    <w:p w:rsidR="00FB2037" w:rsidRDefault="00FB2037"/>
    <w:sectPr w:rsidR="00FB2037" w:rsidSect="00FB2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 w:grammar="clean"/>
  <w:defaultTabStop w:val="708"/>
  <w:characterSpacingControl w:val="doNotCompress"/>
  <w:compat/>
  <w:rsids>
    <w:rsidRoot w:val="00EE4138"/>
    <w:rsid w:val="004558AB"/>
    <w:rsid w:val="007E511A"/>
    <w:rsid w:val="009E37DB"/>
    <w:rsid w:val="00EE4138"/>
    <w:rsid w:val="00FB2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037"/>
  </w:style>
  <w:style w:type="paragraph" w:styleId="1">
    <w:name w:val="heading 1"/>
    <w:basedOn w:val="a"/>
    <w:link w:val="10"/>
    <w:uiPriority w:val="9"/>
    <w:qFormat/>
    <w:rsid w:val="00EE41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41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EE4138"/>
  </w:style>
  <w:style w:type="character" w:styleId="a3">
    <w:name w:val="Hyperlink"/>
    <w:basedOn w:val="a0"/>
    <w:uiPriority w:val="99"/>
    <w:semiHidden/>
    <w:unhideWhenUsed/>
    <w:rsid w:val="00EE413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E4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4138"/>
    <w:rPr>
      <w:b/>
      <w:bCs/>
    </w:rPr>
  </w:style>
  <w:style w:type="character" w:styleId="a6">
    <w:name w:val="Emphasis"/>
    <w:basedOn w:val="a0"/>
    <w:uiPriority w:val="20"/>
    <w:qFormat/>
    <w:rsid w:val="00EE413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2467</Characters>
  <Application>Microsoft Office Word</Application>
  <DocSecurity>0</DocSecurity>
  <Lines>20</Lines>
  <Paragraphs>5</Paragraphs>
  <ScaleCrop>false</ScaleCrop>
  <Company>Microsoft</Company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2017-11-23T07:56:00Z</dcterms:created>
  <dcterms:modified xsi:type="dcterms:W3CDTF">2017-11-23T07:57:00Z</dcterms:modified>
</cp:coreProperties>
</file>